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2" w:rsidRDefault="00EA2F78">
      <w:r>
        <w:t xml:space="preserve"> </w:t>
      </w:r>
    </w:p>
    <w:p w:rsidR="00871212" w:rsidRDefault="00871212"/>
    <w:p w:rsidR="00871212" w:rsidRPr="001238CF" w:rsidRDefault="001238CF" w:rsidP="001238CF">
      <w:pPr>
        <w:jc w:val="center"/>
        <w:rPr>
          <w:b/>
          <w:bCs/>
        </w:rPr>
      </w:pPr>
      <w:r>
        <w:rPr>
          <w:b/>
          <w:bCs/>
        </w:rPr>
        <w:t>Lesson Plan</w:t>
      </w:r>
    </w:p>
    <w:p w:rsidR="00871212" w:rsidRPr="001238CF" w:rsidRDefault="00AE54ED">
      <w:pPr>
        <w:jc w:val="center"/>
        <w:rPr>
          <w:b/>
        </w:rPr>
      </w:pPr>
      <w:r w:rsidRPr="001238CF">
        <w:rPr>
          <w:b/>
        </w:rPr>
        <w:t>Session 2023-2024</w:t>
      </w:r>
    </w:p>
    <w:p w:rsidR="00871212" w:rsidRPr="001238CF" w:rsidRDefault="00504FFA">
      <w:pPr>
        <w:jc w:val="center"/>
        <w:rPr>
          <w:b/>
        </w:rPr>
      </w:pPr>
      <w:r>
        <w:rPr>
          <w:b/>
        </w:rPr>
        <w:t>Subject Commerce Semester I</w:t>
      </w:r>
      <w:r w:rsidR="001A21CF">
        <w:rPr>
          <w:b/>
        </w:rPr>
        <w:t>I</w:t>
      </w:r>
    </w:p>
    <w:p w:rsidR="00EA2F78" w:rsidRPr="001F245A" w:rsidRDefault="00622694">
      <w:pPr>
        <w:jc w:val="center"/>
        <w:rPr>
          <w:b/>
        </w:rPr>
      </w:pPr>
      <w:r>
        <w:rPr>
          <w:b/>
        </w:rPr>
        <w:t xml:space="preserve">Name of the Subject: - </w:t>
      </w:r>
      <w:r w:rsidRPr="001F245A">
        <w:rPr>
          <w:b/>
        </w:rPr>
        <w:t>MDC</w:t>
      </w:r>
      <w:r w:rsidR="001F245A" w:rsidRPr="001F245A">
        <w:rPr>
          <w:b/>
        </w:rPr>
        <w:t xml:space="preserve"> Fundamentals </w:t>
      </w:r>
      <w:r w:rsidR="001F245A">
        <w:rPr>
          <w:b/>
        </w:rPr>
        <w:t>of</w:t>
      </w:r>
      <w:r w:rsidR="00EA2F78" w:rsidRPr="001F245A">
        <w:rPr>
          <w:b/>
        </w:rPr>
        <w:t xml:space="preserve"> Banking and Insurance</w:t>
      </w:r>
    </w:p>
    <w:p w:rsidR="00871212" w:rsidRPr="001238CF" w:rsidRDefault="00AE54ED">
      <w:pPr>
        <w:jc w:val="center"/>
        <w:rPr>
          <w:b/>
        </w:rPr>
      </w:pPr>
      <w:r w:rsidRPr="001238CF">
        <w:rPr>
          <w:b/>
        </w:rPr>
        <w:t xml:space="preserve">Name of Assistant Professor: - </w:t>
      </w:r>
      <w:proofErr w:type="spellStart"/>
      <w:r w:rsidRPr="001238CF">
        <w:rPr>
          <w:b/>
        </w:rPr>
        <w:t>Mrs</w:t>
      </w:r>
      <w:proofErr w:type="spellEnd"/>
      <w:r w:rsidRPr="001238CF">
        <w:rPr>
          <w:b/>
        </w:rPr>
        <w:t xml:space="preserve"> </w:t>
      </w:r>
      <w:proofErr w:type="spellStart"/>
      <w:proofErr w:type="gramStart"/>
      <w:r w:rsidRPr="001238CF">
        <w:rPr>
          <w:b/>
        </w:rPr>
        <w:t>soniya</w:t>
      </w:r>
      <w:proofErr w:type="spellEnd"/>
      <w:proofErr w:type="gramEnd"/>
    </w:p>
    <w:tbl>
      <w:tblPr>
        <w:tblStyle w:val="TableGrid"/>
        <w:tblW w:w="9726" w:type="dxa"/>
        <w:tblLook w:val="04A0"/>
      </w:tblPr>
      <w:tblGrid>
        <w:gridCol w:w="1837"/>
        <w:gridCol w:w="7889"/>
      </w:tblGrid>
      <w:tr w:rsidR="00871212" w:rsidTr="001238CF">
        <w:trPr>
          <w:trHeight w:val="455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month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871212" w:rsidTr="001238CF">
        <w:trPr>
          <w:trHeight w:val="938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Feb,2024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both"/>
            </w:pPr>
            <w:r>
              <w:t>Banking: Concept, features, functions, importance and principles of banking; Evolution of banking in India; Classifications of banks.</w:t>
            </w:r>
          </w:p>
        </w:tc>
      </w:tr>
      <w:tr w:rsidR="00871212" w:rsidTr="001238CF">
        <w:trPr>
          <w:trHeight w:val="1902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March,2024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both"/>
            </w:pPr>
            <w:r>
              <w:t xml:space="preserve">Banking instruments: Concept, types and crossing of </w:t>
            </w:r>
            <w:proofErr w:type="spellStart"/>
            <w:r>
              <w:t>cheques</w:t>
            </w:r>
            <w:proofErr w:type="spellEnd"/>
            <w:r>
              <w:t xml:space="preserve">; Lending functions of a bank: Types of Advances: Secured &amp; unsecured, loans- Short, medium and long Term Methods of granting advances; Utility services of a bank: Remittance through bank drafts; </w:t>
            </w:r>
          </w:p>
        </w:tc>
      </w:tr>
      <w:tr w:rsidR="00871212" w:rsidTr="001238CF">
        <w:trPr>
          <w:trHeight w:val="1929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April 2024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both"/>
            </w:pPr>
            <w:r>
              <w:t>E Banking; Internet banking; Safe deposit lockers. Insurance: Concept, need and principles of insurance; Insurance and economic development; Life Insurance: Concept, features, importance, and types: procedure of taking life insurance policies, nomination and assignment.</w:t>
            </w:r>
          </w:p>
        </w:tc>
      </w:tr>
      <w:tr w:rsidR="00871212" w:rsidTr="001238CF">
        <w:trPr>
          <w:trHeight w:val="1902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1May to 15 M</w:t>
            </w:r>
            <w:bookmarkStart w:id="0" w:name="_GoBack"/>
            <w:bookmarkEnd w:id="0"/>
            <w:r>
              <w:t>ay,2024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</w:pPr>
            <w:r>
              <w:t>General insurance: concept, features, importance, and types; Procedure of taking general insurance: An overview of Fire insurance, Marine Insurance, Health Insurance.</w:t>
            </w:r>
          </w:p>
          <w:p w:rsidR="00871212" w:rsidRDefault="00871212">
            <w:pPr>
              <w:spacing w:after="0" w:line="240" w:lineRule="auto"/>
              <w:jc w:val="center"/>
            </w:pPr>
          </w:p>
        </w:tc>
      </w:tr>
    </w:tbl>
    <w:p w:rsidR="00871212" w:rsidRDefault="00871212">
      <w:pPr>
        <w:jc w:val="center"/>
      </w:pPr>
    </w:p>
    <w:p w:rsidR="00C82A15" w:rsidRDefault="00C82A15"/>
    <w:p w:rsidR="00C82A15" w:rsidRDefault="00C82A15">
      <w:pPr>
        <w:spacing w:after="0" w:line="240" w:lineRule="auto"/>
      </w:pPr>
      <w:r>
        <w:br w:type="page"/>
      </w:r>
    </w:p>
    <w:p w:rsidR="00C82A15" w:rsidRPr="001238CF" w:rsidRDefault="00C82A15" w:rsidP="00C82A15">
      <w:pPr>
        <w:jc w:val="center"/>
        <w:rPr>
          <w:b/>
          <w:bCs/>
        </w:rPr>
      </w:pPr>
      <w:r>
        <w:rPr>
          <w:b/>
          <w:bCs/>
        </w:rPr>
        <w:lastRenderedPageBreak/>
        <w:t>Lesson Plan</w:t>
      </w:r>
    </w:p>
    <w:p w:rsidR="00C82A15" w:rsidRPr="001238CF" w:rsidRDefault="00C82A15" w:rsidP="00C82A15">
      <w:pPr>
        <w:jc w:val="center"/>
        <w:rPr>
          <w:b/>
        </w:rPr>
      </w:pPr>
      <w:r w:rsidRPr="001238CF">
        <w:rPr>
          <w:b/>
        </w:rPr>
        <w:t>Session 2023-2024</w:t>
      </w:r>
    </w:p>
    <w:p w:rsidR="00C82A15" w:rsidRPr="001238CF" w:rsidRDefault="00C82A15" w:rsidP="00C82A15">
      <w:pPr>
        <w:jc w:val="center"/>
        <w:rPr>
          <w:b/>
        </w:rPr>
      </w:pPr>
      <w:r>
        <w:rPr>
          <w:b/>
        </w:rPr>
        <w:t>Subject Commerce Semester II</w:t>
      </w:r>
    </w:p>
    <w:p w:rsidR="00C82A15" w:rsidRPr="001F245A" w:rsidRDefault="00D7220E" w:rsidP="00C82A15">
      <w:pPr>
        <w:jc w:val="center"/>
        <w:rPr>
          <w:b/>
        </w:rPr>
      </w:pPr>
      <w:r>
        <w:rPr>
          <w:b/>
        </w:rPr>
        <w:t xml:space="preserve">Name of the </w:t>
      </w:r>
      <w:r w:rsidR="00622694">
        <w:rPr>
          <w:b/>
        </w:rPr>
        <w:t>subject: -</w:t>
      </w:r>
      <w:r w:rsidR="00C82A15" w:rsidRPr="001F245A">
        <w:rPr>
          <w:b/>
        </w:rPr>
        <w:t xml:space="preserve"> </w:t>
      </w:r>
      <w:r w:rsidR="00622694">
        <w:rPr>
          <w:b/>
        </w:rPr>
        <w:t>company Law</w:t>
      </w:r>
    </w:p>
    <w:p w:rsidR="00C82A15" w:rsidRPr="001238CF" w:rsidRDefault="00C82A15" w:rsidP="00C82A15">
      <w:pPr>
        <w:jc w:val="center"/>
        <w:rPr>
          <w:b/>
        </w:rPr>
      </w:pPr>
      <w:r w:rsidRPr="001238CF">
        <w:rPr>
          <w:b/>
        </w:rPr>
        <w:t xml:space="preserve">Name of Assistant Professor: - </w:t>
      </w:r>
      <w:proofErr w:type="spellStart"/>
      <w:r w:rsidRPr="001238CF">
        <w:rPr>
          <w:b/>
        </w:rPr>
        <w:t>Mrs</w:t>
      </w:r>
      <w:proofErr w:type="spellEnd"/>
      <w:r w:rsidRPr="001238CF">
        <w:rPr>
          <w:b/>
        </w:rPr>
        <w:t xml:space="preserve"> </w:t>
      </w:r>
      <w:proofErr w:type="spellStart"/>
      <w:proofErr w:type="gramStart"/>
      <w:r w:rsidRPr="001238CF">
        <w:rPr>
          <w:b/>
        </w:rPr>
        <w:t>soniya</w:t>
      </w:r>
      <w:proofErr w:type="spellEnd"/>
      <w:proofErr w:type="gramEnd"/>
    </w:p>
    <w:tbl>
      <w:tblPr>
        <w:tblStyle w:val="TableGrid"/>
        <w:tblW w:w="9726" w:type="dxa"/>
        <w:tblLook w:val="04A0"/>
      </w:tblPr>
      <w:tblGrid>
        <w:gridCol w:w="1837"/>
        <w:gridCol w:w="7889"/>
      </w:tblGrid>
      <w:tr w:rsidR="00C82A15" w:rsidTr="00503B25">
        <w:trPr>
          <w:trHeight w:val="455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month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C82A15" w:rsidTr="00503B25">
        <w:trPr>
          <w:trHeight w:val="938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Feb,2024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both"/>
            </w:pPr>
            <w:r w:rsidRPr="00C82A15">
              <w:t>Company: Concept, characteristics, types; Conversion of private company into public company &amp; vice versa; Incorporation of a company; Legal position of promoters; Pre-incorporation</w:t>
            </w:r>
          </w:p>
        </w:tc>
      </w:tr>
      <w:tr w:rsidR="00C82A15" w:rsidTr="00503B25">
        <w:trPr>
          <w:trHeight w:val="1902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March,2024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both"/>
            </w:pPr>
            <w:r>
              <w:t xml:space="preserve"> Memorandum of Association: Clauses and alteration procedure, Doctrine of ultra virus; Articles of Association: Clauses and alteration; Doctrine of indoor management; Doctrine of constructive notice; Prospectus: Concept, types, contents and formalities of red herring &amp; shelf prospectus, </w:t>
            </w:r>
            <w:proofErr w:type="spellStart"/>
            <w:r>
              <w:t>mis</w:t>
            </w:r>
            <w:proofErr w:type="spellEnd"/>
            <w:r>
              <w:t>-statement and remedies, liabilities for misstatements in Prospectus.</w:t>
            </w:r>
          </w:p>
        </w:tc>
      </w:tr>
      <w:tr w:rsidR="00C82A15" w:rsidTr="00503B25">
        <w:trPr>
          <w:trHeight w:val="1929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April 2024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both"/>
            </w:pPr>
            <w:r>
              <w:t>Share capital: Types, issue and allotment of shares; Reduction of share capital; Board of Directors: Composition, legal position, qualification, appointment, powers, duties &amp; liabilities and removal of directors; Company secretary: Role, appointment, duties, liabilities, rights and removal.</w:t>
            </w:r>
          </w:p>
        </w:tc>
      </w:tr>
      <w:tr w:rsidR="00C82A15" w:rsidTr="00503B25">
        <w:trPr>
          <w:trHeight w:val="1902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1May to 15 May,2024</w:t>
            </w:r>
          </w:p>
        </w:tc>
        <w:tc>
          <w:tcPr>
            <w:tcW w:w="7889" w:type="dxa"/>
          </w:tcPr>
          <w:p w:rsidR="00C82A15" w:rsidRDefault="00C82A15" w:rsidP="00C82A15">
            <w:pPr>
              <w:spacing w:after="0" w:line="240" w:lineRule="auto"/>
              <w:jc w:val="both"/>
            </w:pPr>
            <w:r>
              <w:t>Dividend: Types, factors affecting dividend decisions, Legal provisions, dividend practices prevalent in India; Winding up of a company: Reasons, modes, procedure and implications of winding up.</w:t>
            </w:r>
          </w:p>
        </w:tc>
      </w:tr>
    </w:tbl>
    <w:p w:rsidR="00C82A15" w:rsidRDefault="00C82A15" w:rsidP="00C82A15">
      <w:pPr>
        <w:jc w:val="center"/>
      </w:pPr>
    </w:p>
    <w:p w:rsidR="00C82A15" w:rsidRDefault="00C82A15" w:rsidP="00C82A15"/>
    <w:p w:rsidR="002F3ECE" w:rsidRDefault="002F3ECE"/>
    <w:p w:rsidR="002F3ECE" w:rsidRDefault="002F3ECE">
      <w:pPr>
        <w:spacing w:after="0" w:line="240" w:lineRule="auto"/>
      </w:pPr>
      <w:r>
        <w:br w:type="page"/>
      </w:r>
    </w:p>
    <w:p w:rsidR="002F3ECE" w:rsidRPr="001238CF" w:rsidRDefault="001238CF" w:rsidP="001238CF">
      <w:pPr>
        <w:jc w:val="center"/>
        <w:rPr>
          <w:b/>
          <w:bCs/>
        </w:rPr>
      </w:pPr>
      <w:r>
        <w:rPr>
          <w:b/>
          <w:bCs/>
        </w:rPr>
        <w:lastRenderedPageBreak/>
        <w:t>Lesson Plan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>Session 2023-2024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>Subject Commerce Semester 4th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 xml:space="preserve">Name of the </w:t>
      </w:r>
      <w:r w:rsidR="001238CF" w:rsidRPr="001238CF">
        <w:rPr>
          <w:b/>
        </w:rPr>
        <w:t xml:space="preserve">subject: - ADVERTISING </w:t>
      </w:r>
      <w:r w:rsidRPr="001238CF">
        <w:rPr>
          <w:b/>
        </w:rPr>
        <w:t xml:space="preserve"> 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 xml:space="preserve">Name of Assistant Professor: - </w:t>
      </w:r>
      <w:proofErr w:type="spellStart"/>
      <w:r w:rsidRPr="001238CF">
        <w:rPr>
          <w:b/>
        </w:rPr>
        <w:t>Mrs</w:t>
      </w:r>
      <w:proofErr w:type="spellEnd"/>
      <w:r w:rsidRPr="001238CF">
        <w:rPr>
          <w:b/>
        </w:rPr>
        <w:t xml:space="preserve"> </w:t>
      </w:r>
      <w:proofErr w:type="spellStart"/>
      <w:proofErr w:type="gramStart"/>
      <w:r w:rsidRPr="001238CF">
        <w:rPr>
          <w:b/>
        </w:rPr>
        <w:t>soniya</w:t>
      </w:r>
      <w:proofErr w:type="spellEnd"/>
      <w:proofErr w:type="gramEnd"/>
    </w:p>
    <w:tbl>
      <w:tblPr>
        <w:tblStyle w:val="TableGrid"/>
        <w:tblW w:w="9591" w:type="dxa"/>
        <w:tblLook w:val="04A0"/>
      </w:tblPr>
      <w:tblGrid>
        <w:gridCol w:w="1812"/>
        <w:gridCol w:w="7779"/>
      </w:tblGrid>
      <w:tr w:rsidR="002F3ECE" w:rsidTr="001238CF">
        <w:trPr>
          <w:trHeight w:val="495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month</w:t>
            </w:r>
          </w:p>
        </w:tc>
        <w:tc>
          <w:tcPr>
            <w:tcW w:w="7779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2F3ECE" w:rsidTr="001238CF">
        <w:trPr>
          <w:trHeight w:val="1048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Feb,2024</w:t>
            </w:r>
          </w:p>
        </w:tc>
        <w:tc>
          <w:tcPr>
            <w:tcW w:w="7779" w:type="dxa"/>
          </w:tcPr>
          <w:p w:rsidR="002F3ECE" w:rsidRDefault="001238CF" w:rsidP="00F73DCC">
            <w:pPr>
              <w:spacing w:after="0" w:line="240" w:lineRule="auto"/>
              <w:jc w:val="both"/>
            </w:pPr>
            <w:r>
              <w:t>Advertising: meaning, importance &amp; scope, advertising vs. publicity, promotion mix, advertising process. Communication and advertising mix: communication process;</w:t>
            </w:r>
          </w:p>
        </w:tc>
      </w:tr>
      <w:tr w:rsidR="002F3ECE" w:rsidTr="001238CF">
        <w:trPr>
          <w:trHeight w:val="1542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March,2024</w:t>
            </w:r>
          </w:p>
        </w:tc>
        <w:tc>
          <w:tcPr>
            <w:tcW w:w="7779" w:type="dxa"/>
          </w:tcPr>
          <w:p w:rsidR="002F3ECE" w:rsidRDefault="001238CF" w:rsidP="00F73DCC">
            <w:pPr>
              <w:spacing w:after="0" w:line="240" w:lineRule="auto"/>
              <w:jc w:val="both"/>
            </w:pPr>
            <w:r>
              <w:t xml:space="preserve"> Advertising functions; types of advertising; e-advertising; economic, legal, ethical and social aspects of advertising; setting advertising objectives, Dagmar approach; Advertising budget.</w:t>
            </w:r>
          </w:p>
        </w:tc>
      </w:tr>
      <w:tr w:rsidR="002F3ECE" w:rsidTr="001238CF">
        <w:trPr>
          <w:trHeight w:val="2095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April 2024</w:t>
            </w:r>
          </w:p>
        </w:tc>
        <w:tc>
          <w:tcPr>
            <w:tcW w:w="7779" w:type="dxa"/>
          </w:tcPr>
          <w:p w:rsidR="002F3ECE" w:rsidRDefault="001238CF" w:rsidP="00F73DCC">
            <w:pPr>
              <w:spacing w:after="0" w:line="240" w:lineRule="auto"/>
              <w:jc w:val="both"/>
            </w:pPr>
            <w:r>
              <w:t>Creative aspects of advertising: advertising appeals, copy writing, headlines, illustrations and message. Advertising media: types of media, merits and demerits; media planning and scheduling. Advertising agency: concept, role &amp; relationship with clients, advertising department. Advertising and consumer behavior.</w:t>
            </w:r>
          </w:p>
        </w:tc>
      </w:tr>
      <w:tr w:rsidR="002F3ECE" w:rsidTr="001238CF">
        <w:trPr>
          <w:trHeight w:val="1077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1May to 15 May,2024</w:t>
            </w:r>
          </w:p>
        </w:tc>
        <w:tc>
          <w:tcPr>
            <w:tcW w:w="7779" w:type="dxa"/>
          </w:tcPr>
          <w:p w:rsidR="002F3ECE" w:rsidRDefault="001238CF" w:rsidP="002F3ECE">
            <w:pPr>
              <w:spacing w:after="0" w:line="240" w:lineRule="auto"/>
            </w:pPr>
            <w:r>
              <w:t>Advertising Effectiveness: concept and benefits; measuring advertising effectiveness: pre, post and concurrent tests.</w:t>
            </w:r>
          </w:p>
        </w:tc>
      </w:tr>
    </w:tbl>
    <w:p w:rsidR="00871212" w:rsidRDefault="00871212"/>
    <w:p w:rsidR="00871212" w:rsidRDefault="00871212"/>
    <w:p w:rsidR="002F3ECE" w:rsidRDefault="002F3ECE"/>
    <w:p w:rsidR="002F3ECE" w:rsidRDefault="002F3ECE">
      <w:pPr>
        <w:spacing w:after="0" w:line="240" w:lineRule="auto"/>
      </w:pPr>
      <w:r>
        <w:br w:type="page"/>
      </w:r>
    </w:p>
    <w:p w:rsidR="001238CF" w:rsidRPr="001238CF" w:rsidRDefault="001238CF" w:rsidP="001238CF">
      <w:pPr>
        <w:jc w:val="center"/>
        <w:rPr>
          <w:b/>
          <w:bCs/>
        </w:rPr>
      </w:pPr>
      <w:r>
        <w:rPr>
          <w:b/>
          <w:bCs/>
        </w:rPr>
        <w:lastRenderedPageBreak/>
        <w:t>Lesson Plan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>Session 2023-2024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>Subject Commerce Semester 4th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 xml:space="preserve">Name of the </w:t>
      </w:r>
      <w:r w:rsidR="001238CF" w:rsidRPr="001238CF">
        <w:rPr>
          <w:b/>
        </w:rPr>
        <w:t>subject:</w:t>
      </w:r>
      <w:r w:rsidRPr="001238CF">
        <w:rPr>
          <w:b/>
        </w:rPr>
        <w:t>-company law</w:t>
      </w:r>
      <w:r w:rsidR="001238CF">
        <w:rPr>
          <w:b/>
        </w:rPr>
        <w:t xml:space="preserve"> II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 xml:space="preserve">Name of Assistant Professor: - </w:t>
      </w:r>
      <w:proofErr w:type="spellStart"/>
      <w:r w:rsidRPr="001238CF">
        <w:rPr>
          <w:b/>
        </w:rPr>
        <w:t>Mrs</w:t>
      </w:r>
      <w:proofErr w:type="spellEnd"/>
      <w:r w:rsidRPr="001238CF">
        <w:rPr>
          <w:b/>
        </w:rPr>
        <w:t xml:space="preserve"> </w:t>
      </w:r>
      <w:proofErr w:type="spellStart"/>
      <w:proofErr w:type="gramStart"/>
      <w:r w:rsidRPr="001238CF">
        <w:rPr>
          <w:b/>
        </w:rPr>
        <w:t>soniya</w:t>
      </w:r>
      <w:proofErr w:type="spellEnd"/>
      <w:proofErr w:type="gramEnd"/>
    </w:p>
    <w:tbl>
      <w:tblPr>
        <w:tblStyle w:val="TableGrid"/>
        <w:tblW w:w="9756" w:type="dxa"/>
        <w:tblLook w:val="04A0"/>
      </w:tblPr>
      <w:tblGrid>
        <w:gridCol w:w="1843"/>
        <w:gridCol w:w="7913"/>
      </w:tblGrid>
      <w:tr w:rsidR="002F3ECE" w:rsidTr="001238CF">
        <w:trPr>
          <w:trHeight w:val="505"/>
        </w:trPr>
        <w:tc>
          <w:tcPr>
            <w:tcW w:w="1843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month</w:t>
            </w:r>
          </w:p>
        </w:tc>
        <w:tc>
          <w:tcPr>
            <w:tcW w:w="7913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2F3ECE" w:rsidTr="001238CF">
        <w:trPr>
          <w:trHeight w:val="2110"/>
        </w:trPr>
        <w:tc>
          <w:tcPr>
            <w:tcW w:w="1843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Feb,2024</w:t>
            </w:r>
          </w:p>
        </w:tc>
        <w:tc>
          <w:tcPr>
            <w:tcW w:w="7913" w:type="dxa"/>
          </w:tcPr>
          <w:p w:rsidR="002F3ECE" w:rsidRDefault="002F3ECE" w:rsidP="00F73DCC">
            <w:pPr>
              <w:spacing w:after="0" w:line="240" w:lineRule="auto"/>
              <w:jc w:val="both"/>
            </w:pPr>
            <w:r>
              <w:t>Membership in companies; Company management and administration; Directors: legal position, qualification, appointment, removal; Powers, duties &amp; liabilities of directors; managerial remuneration; key management personnel: managing director, whole time director, manager</w:t>
            </w:r>
          </w:p>
        </w:tc>
      </w:tr>
      <w:tr w:rsidR="002F3ECE" w:rsidTr="001238CF">
        <w:trPr>
          <w:trHeight w:val="1605"/>
        </w:trPr>
        <w:tc>
          <w:tcPr>
            <w:tcW w:w="1843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March,2024</w:t>
            </w:r>
          </w:p>
        </w:tc>
        <w:tc>
          <w:tcPr>
            <w:tcW w:w="7913" w:type="dxa"/>
          </w:tcPr>
          <w:p w:rsidR="002F3ECE" w:rsidRDefault="002F3ECE" w:rsidP="00F73DCC">
            <w:pPr>
              <w:spacing w:after="0" w:line="240" w:lineRule="auto"/>
              <w:jc w:val="both"/>
            </w:pPr>
            <w:r>
              <w:t>Company Secretary: Role, appointment, duties, liabilities, rights and dismissal. Meetings: kinds of meetings, requisites of a valid meeting: authority, notice &amp; agenda, quorum, chairperson &amp; conduct of meeting, resolutions, minutes &amp; proxy</w:t>
            </w:r>
          </w:p>
        </w:tc>
      </w:tr>
      <w:tr w:rsidR="002F3ECE" w:rsidTr="001238CF">
        <w:trPr>
          <w:trHeight w:val="1040"/>
        </w:trPr>
        <w:tc>
          <w:tcPr>
            <w:tcW w:w="1843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April 2024</w:t>
            </w:r>
          </w:p>
        </w:tc>
        <w:tc>
          <w:tcPr>
            <w:tcW w:w="7913" w:type="dxa"/>
          </w:tcPr>
          <w:p w:rsidR="002F3ECE" w:rsidRDefault="002F3ECE" w:rsidP="00F73DCC">
            <w:pPr>
              <w:spacing w:after="0" w:line="240" w:lineRule="auto"/>
              <w:jc w:val="both"/>
            </w:pPr>
            <w:r>
              <w:t>Dividend; accounts of companies; audit &amp; auditors; Prevention of oppression &amp; mismanagement; compromise, arrangement, reconstruction and amalgamation;</w:t>
            </w:r>
          </w:p>
        </w:tc>
      </w:tr>
      <w:tr w:rsidR="002F3ECE" w:rsidTr="001238CF">
        <w:trPr>
          <w:trHeight w:val="1070"/>
        </w:trPr>
        <w:tc>
          <w:tcPr>
            <w:tcW w:w="1843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1May to 15 May,2024</w:t>
            </w:r>
          </w:p>
        </w:tc>
        <w:tc>
          <w:tcPr>
            <w:tcW w:w="7913" w:type="dxa"/>
          </w:tcPr>
          <w:p w:rsidR="002F3ECE" w:rsidRDefault="002F3ECE" w:rsidP="00F73DCC">
            <w:pPr>
              <w:spacing w:after="0" w:line="240" w:lineRule="auto"/>
            </w:pPr>
            <w:r>
              <w:t xml:space="preserve"> </w:t>
            </w:r>
            <w:r w:rsidR="001238CF">
              <w:t>Winding</w:t>
            </w:r>
            <w:r>
              <w:t xml:space="preserve"> up: meaning, modes of winding up: procedure and consequences of winding up. </w:t>
            </w:r>
          </w:p>
        </w:tc>
      </w:tr>
    </w:tbl>
    <w:p w:rsidR="002F3ECE" w:rsidRDefault="002F3ECE" w:rsidP="002F3ECE"/>
    <w:p w:rsidR="002F3ECE" w:rsidRDefault="002F3ECE" w:rsidP="002F3ECE"/>
    <w:p w:rsidR="00871212" w:rsidRDefault="00871212"/>
    <w:p w:rsidR="00D770B2" w:rsidRDefault="00D770B2"/>
    <w:p w:rsidR="00D770B2" w:rsidRDefault="00D770B2">
      <w:pPr>
        <w:spacing w:after="0" w:line="240" w:lineRule="auto"/>
      </w:pPr>
      <w:r>
        <w:br w:type="page"/>
      </w:r>
    </w:p>
    <w:p w:rsidR="00D770B2" w:rsidRPr="001238CF" w:rsidRDefault="00D770B2" w:rsidP="00D770B2">
      <w:pPr>
        <w:jc w:val="center"/>
        <w:rPr>
          <w:b/>
          <w:bCs/>
        </w:rPr>
      </w:pPr>
      <w:r>
        <w:rPr>
          <w:b/>
          <w:bCs/>
        </w:rPr>
        <w:lastRenderedPageBreak/>
        <w:t>Lesson Plan</w:t>
      </w:r>
    </w:p>
    <w:p w:rsidR="00D770B2" w:rsidRPr="001238CF" w:rsidRDefault="00D770B2" w:rsidP="00D770B2">
      <w:pPr>
        <w:jc w:val="center"/>
        <w:rPr>
          <w:b/>
        </w:rPr>
      </w:pPr>
      <w:r w:rsidRPr="001238CF">
        <w:rPr>
          <w:b/>
        </w:rPr>
        <w:t>Session 2023-2024</w:t>
      </w:r>
    </w:p>
    <w:p w:rsidR="00D770B2" w:rsidRPr="001238CF" w:rsidRDefault="00D770B2" w:rsidP="00D770B2">
      <w:pPr>
        <w:jc w:val="center"/>
        <w:rPr>
          <w:b/>
        </w:rPr>
      </w:pPr>
      <w:r>
        <w:rPr>
          <w:b/>
        </w:rPr>
        <w:t>Subject Commerce Semester 6</w:t>
      </w:r>
      <w:r w:rsidRPr="001238CF">
        <w:rPr>
          <w:b/>
        </w:rPr>
        <w:t>th</w:t>
      </w:r>
    </w:p>
    <w:p w:rsidR="00D770B2" w:rsidRPr="001238CF" w:rsidRDefault="00D770B2" w:rsidP="00D770B2">
      <w:pPr>
        <w:jc w:val="center"/>
        <w:rPr>
          <w:b/>
        </w:rPr>
      </w:pPr>
      <w:r w:rsidRPr="001238CF">
        <w:rPr>
          <w:b/>
        </w:rPr>
        <w:t>Name of the subject</w:t>
      </w:r>
      <w:r w:rsidR="001A21CF" w:rsidRPr="001238CF">
        <w:rPr>
          <w:b/>
        </w:rPr>
        <w:t>: -</w:t>
      </w:r>
      <w:r w:rsidRPr="00D770B2">
        <w:t xml:space="preserve"> </w:t>
      </w:r>
      <w:r w:rsidRPr="00D770B2">
        <w:rPr>
          <w:b/>
        </w:rPr>
        <w:t>FUNDAMENTALS OF INSURANCE</w:t>
      </w:r>
    </w:p>
    <w:tbl>
      <w:tblPr>
        <w:tblStyle w:val="TableGrid"/>
        <w:tblpPr w:leftFromText="180" w:rightFromText="180" w:vertAnchor="text" w:horzAnchor="margin" w:tblpY="1401"/>
        <w:tblW w:w="0" w:type="auto"/>
        <w:tblLook w:val="04A0"/>
      </w:tblPr>
      <w:tblGrid>
        <w:gridCol w:w="1905"/>
        <w:gridCol w:w="7656"/>
      </w:tblGrid>
      <w:tr w:rsidR="00D770B2" w:rsidTr="00F73DCC">
        <w:trPr>
          <w:trHeight w:val="468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ind w:left="720"/>
            </w:pPr>
            <w:r>
              <w:t>Month</w:t>
            </w:r>
          </w:p>
        </w:tc>
        <w:tc>
          <w:tcPr>
            <w:tcW w:w="7656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D770B2" w:rsidTr="00F73DCC">
        <w:trPr>
          <w:trHeight w:val="1405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Feb,2024</w:t>
            </w:r>
          </w:p>
        </w:tc>
        <w:tc>
          <w:tcPr>
            <w:tcW w:w="7656" w:type="dxa"/>
          </w:tcPr>
          <w:p w:rsidR="00D770B2" w:rsidRDefault="00D770B2" w:rsidP="00CE68A2">
            <w:pPr>
              <w:jc w:val="both"/>
            </w:pPr>
            <w:r w:rsidRPr="00D770B2">
              <w:t>Introduction to insurance: life and general insurance; purpose, need and principles of insurance; insurance as a social security tool; insurance and economic development. Contract of life insurance: principles and practice of life insurance; parties to the contract, their rights and duties; conditions and terms of policy, effects of non-compliance</w:t>
            </w:r>
          </w:p>
        </w:tc>
      </w:tr>
      <w:tr w:rsidR="00D770B2" w:rsidTr="00F73DCC">
        <w:trPr>
          <w:trHeight w:val="1405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March,2024</w:t>
            </w:r>
          </w:p>
        </w:tc>
        <w:tc>
          <w:tcPr>
            <w:tcW w:w="7656" w:type="dxa"/>
          </w:tcPr>
          <w:p w:rsidR="00CE68A2" w:rsidRDefault="00CE68A2" w:rsidP="00CE68A2">
            <w:pPr>
              <w:jc w:val="both"/>
            </w:pPr>
            <w:r w:rsidRPr="00D770B2">
              <w:t xml:space="preserve"> life insurance</w:t>
            </w:r>
            <w:r>
              <w:t xml:space="preserve">  </w:t>
            </w:r>
            <w:r w:rsidRPr="00D770B2">
              <w:t>nominations and assignment practices in connection with collection of premium, revivals, loans, surrenders, claims, bonuses and annuity payments; present structure &amp; growth of life insurance in India; claims settlement procedure.</w:t>
            </w:r>
            <w:r>
              <w:t xml:space="preserve"> Fire insurance: principles of fire insurance contracts; fire insurance policy, conditions, assignment of policy, claims settlement procedure.</w:t>
            </w:r>
          </w:p>
        </w:tc>
      </w:tr>
      <w:tr w:rsidR="00D770B2" w:rsidTr="00F73DCC">
        <w:trPr>
          <w:trHeight w:val="1925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April 2024</w:t>
            </w:r>
          </w:p>
        </w:tc>
        <w:tc>
          <w:tcPr>
            <w:tcW w:w="7656" w:type="dxa"/>
          </w:tcPr>
          <w:p w:rsidR="00D770B2" w:rsidRDefault="00CE68A2" w:rsidP="00F73DCC">
            <w:r>
              <w:t>Marine insurance: marine insurance policy and its conditions, premium, double insurance; assignment of policy warranties, voyage; loss and abandonment; partial losses and particular charges; salvage; total losses and measures of indemnity; claims settlement procedures. Accident and motor insurance: policy and claims settlement procedures</w:t>
            </w:r>
          </w:p>
        </w:tc>
      </w:tr>
      <w:tr w:rsidR="00D770B2" w:rsidTr="00F73DCC">
        <w:trPr>
          <w:trHeight w:val="1405"/>
        </w:trPr>
        <w:tc>
          <w:tcPr>
            <w:tcW w:w="1905" w:type="dxa"/>
          </w:tcPr>
          <w:p w:rsidR="00D770B2" w:rsidRDefault="00D770B2" w:rsidP="00F73DCC">
            <w:r>
              <w:t>1May to 15 May,2024</w:t>
            </w:r>
          </w:p>
        </w:tc>
        <w:tc>
          <w:tcPr>
            <w:tcW w:w="7656" w:type="dxa"/>
          </w:tcPr>
          <w:p w:rsidR="00D770B2" w:rsidRDefault="00CE68A2" w:rsidP="00F73DCC">
            <w:r>
              <w:t>Insurance intermediaries – role of agents and procedure for becoming an agent; cancellation of license; revocation/suspension/termination of agent appointment; code of conduct; unfair practices.</w:t>
            </w:r>
          </w:p>
        </w:tc>
      </w:tr>
    </w:tbl>
    <w:p w:rsidR="00D770B2" w:rsidRPr="00D770B2" w:rsidRDefault="00D770B2" w:rsidP="00D770B2">
      <w:pPr>
        <w:jc w:val="center"/>
        <w:rPr>
          <w:b/>
        </w:rPr>
      </w:pPr>
      <w:r w:rsidRPr="001238CF">
        <w:rPr>
          <w:b/>
        </w:rPr>
        <w:t xml:space="preserve">Name of Assistant Professor: - </w:t>
      </w:r>
      <w:proofErr w:type="spellStart"/>
      <w:r w:rsidRPr="001238CF">
        <w:rPr>
          <w:b/>
        </w:rPr>
        <w:t>Mrs</w:t>
      </w:r>
      <w:proofErr w:type="spellEnd"/>
      <w:r w:rsidRPr="001238CF">
        <w:rPr>
          <w:b/>
        </w:rPr>
        <w:t xml:space="preserve"> </w:t>
      </w:r>
      <w:proofErr w:type="spellStart"/>
      <w:proofErr w:type="gramStart"/>
      <w:r w:rsidRPr="001238CF">
        <w:rPr>
          <w:b/>
        </w:rPr>
        <w:t>soniya</w:t>
      </w:r>
      <w:proofErr w:type="spellEnd"/>
      <w:proofErr w:type="gramEnd"/>
    </w:p>
    <w:p w:rsidR="00871212" w:rsidRDefault="00871212"/>
    <w:p w:rsidR="00871212" w:rsidRDefault="00871212"/>
    <w:p w:rsidR="00871212" w:rsidRDefault="00871212"/>
    <w:p w:rsidR="001238CF" w:rsidRDefault="001238CF"/>
    <w:p w:rsidR="001238CF" w:rsidRDefault="001238CF">
      <w:pPr>
        <w:spacing w:after="0" w:line="240" w:lineRule="auto"/>
      </w:pPr>
      <w:r>
        <w:br w:type="page"/>
      </w:r>
    </w:p>
    <w:p w:rsidR="001238CF" w:rsidRPr="001238CF" w:rsidRDefault="001238CF" w:rsidP="001238CF">
      <w:pPr>
        <w:jc w:val="center"/>
        <w:rPr>
          <w:b/>
          <w:bCs/>
        </w:rPr>
      </w:pPr>
      <w:r>
        <w:rPr>
          <w:b/>
          <w:bCs/>
        </w:rPr>
        <w:lastRenderedPageBreak/>
        <w:t>Lesson Plan</w:t>
      </w:r>
    </w:p>
    <w:p w:rsidR="001238CF" w:rsidRPr="001238CF" w:rsidRDefault="001238CF" w:rsidP="001238CF">
      <w:pPr>
        <w:jc w:val="center"/>
        <w:rPr>
          <w:b/>
        </w:rPr>
      </w:pPr>
      <w:r w:rsidRPr="001238CF">
        <w:rPr>
          <w:b/>
        </w:rPr>
        <w:t>Session 2023-2024</w:t>
      </w:r>
    </w:p>
    <w:p w:rsidR="001238CF" w:rsidRPr="001238CF" w:rsidRDefault="00D770B2" w:rsidP="001238CF">
      <w:pPr>
        <w:jc w:val="center"/>
        <w:rPr>
          <w:b/>
        </w:rPr>
      </w:pPr>
      <w:r>
        <w:rPr>
          <w:b/>
        </w:rPr>
        <w:t>Subject Commerce Semester 6</w:t>
      </w:r>
      <w:r w:rsidR="001238CF" w:rsidRPr="001238CF">
        <w:rPr>
          <w:b/>
        </w:rPr>
        <w:t>th</w:t>
      </w:r>
    </w:p>
    <w:p w:rsidR="001238CF" w:rsidRPr="001238CF" w:rsidRDefault="001238CF" w:rsidP="001238CF">
      <w:pPr>
        <w:jc w:val="center"/>
        <w:rPr>
          <w:b/>
        </w:rPr>
      </w:pPr>
      <w:r w:rsidRPr="001238CF">
        <w:rPr>
          <w:b/>
        </w:rPr>
        <w:t>Name of the subject:-</w:t>
      </w:r>
      <w:r w:rsidR="00D770B2">
        <w:rPr>
          <w:b/>
        </w:rPr>
        <w:t xml:space="preserve">Management Accounting </w:t>
      </w:r>
    </w:p>
    <w:tbl>
      <w:tblPr>
        <w:tblStyle w:val="TableGrid"/>
        <w:tblpPr w:leftFromText="180" w:rightFromText="180" w:vertAnchor="text" w:horzAnchor="margin" w:tblpY="1401"/>
        <w:tblW w:w="0" w:type="auto"/>
        <w:tblLook w:val="04A0"/>
      </w:tblPr>
      <w:tblGrid>
        <w:gridCol w:w="1902"/>
        <w:gridCol w:w="7644"/>
      </w:tblGrid>
      <w:tr w:rsidR="00D770B2" w:rsidTr="00D770B2">
        <w:trPr>
          <w:trHeight w:val="431"/>
        </w:trPr>
        <w:tc>
          <w:tcPr>
            <w:tcW w:w="1902" w:type="dxa"/>
          </w:tcPr>
          <w:p w:rsidR="00D770B2" w:rsidRDefault="00D770B2" w:rsidP="00D770B2">
            <w:pPr>
              <w:spacing w:after="0" w:line="240" w:lineRule="auto"/>
              <w:ind w:left="720"/>
            </w:pPr>
            <w:r>
              <w:t>Month</w:t>
            </w:r>
          </w:p>
        </w:tc>
        <w:tc>
          <w:tcPr>
            <w:tcW w:w="7644" w:type="dxa"/>
          </w:tcPr>
          <w:p w:rsidR="00D770B2" w:rsidRDefault="00D770B2" w:rsidP="00D770B2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D770B2" w:rsidTr="00D770B2">
        <w:trPr>
          <w:trHeight w:val="1294"/>
        </w:trPr>
        <w:tc>
          <w:tcPr>
            <w:tcW w:w="1902" w:type="dxa"/>
          </w:tcPr>
          <w:p w:rsidR="00D770B2" w:rsidRDefault="00D770B2" w:rsidP="00D770B2">
            <w:pPr>
              <w:spacing w:after="0" w:line="240" w:lineRule="auto"/>
              <w:jc w:val="center"/>
            </w:pPr>
            <w:r>
              <w:t>Feb,2024</w:t>
            </w:r>
          </w:p>
        </w:tc>
        <w:tc>
          <w:tcPr>
            <w:tcW w:w="7644" w:type="dxa"/>
          </w:tcPr>
          <w:p w:rsidR="00D770B2" w:rsidRDefault="00D770B2" w:rsidP="00D770B2">
            <w:r>
              <w:t>Management accounting: concept, scope, techniques and significance, comparison between financial accounting, cost accounting and management accounting.</w:t>
            </w:r>
          </w:p>
        </w:tc>
      </w:tr>
      <w:tr w:rsidR="00D770B2" w:rsidTr="00D770B2">
        <w:trPr>
          <w:trHeight w:val="1294"/>
        </w:trPr>
        <w:tc>
          <w:tcPr>
            <w:tcW w:w="1902" w:type="dxa"/>
          </w:tcPr>
          <w:p w:rsidR="00D770B2" w:rsidRDefault="00D770B2" w:rsidP="00D770B2">
            <w:pPr>
              <w:spacing w:after="0" w:line="240" w:lineRule="auto"/>
              <w:jc w:val="center"/>
            </w:pPr>
            <w:r>
              <w:t>March,2024</w:t>
            </w:r>
          </w:p>
        </w:tc>
        <w:tc>
          <w:tcPr>
            <w:tcW w:w="7644" w:type="dxa"/>
          </w:tcPr>
          <w:p w:rsidR="00D770B2" w:rsidRDefault="00D770B2" w:rsidP="00D770B2">
            <w:r>
              <w:t>Management reporting: need and type of reports. Management information system.</w:t>
            </w:r>
          </w:p>
        </w:tc>
      </w:tr>
      <w:tr w:rsidR="00D770B2" w:rsidTr="00D770B2">
        <w:trPr>
          <w:trHeight w:val="1773"/>
        </w:trPr>
        <w:tc>
          <w:tcPr>
            <w:tcW w:w="1902" w:type="dxa"/>
          </w:tcPr>
          <w:p w:rsidR="00D770B2" w:rsidRDefault="00D770B2" w:rsidP="00D770B2">
            <w:pPr>
              <w:spacing w:after="0" w:line="240" w:lineRule="auto"/>
              <w:jc w:val="center"/>
            </w:pPr>
            <w:r>
              <w:t>April 2024</w:t>
            </w:r>
          </w:p>
        </w:tc>
        <w:tc>
          <w:tcPr>
            <w:tcW w:w="7644" w:type="dxa"/>
          </w:tcPr>
          <w:p w:rsidR="00D770B2" w:rsidRDefault="00D770B2" w:rsidP="00D770B2">
            <w:r>
              <w:t>Analysis of financial statements: comparative statements, common size statements, ratio analysis: liquidity, solvency, profitability and turnover; trend analysis.</w:t>
            </w:r>
          </w:p>
        </w:tc>
      </w:tr>
      <w:tr w:rsidR="00D770B2" w:rsidTr="00D770B2">
        <w:trPr>
          <w:trHeight w:val="1294"/>
        </w:trPr>
        <w:tc>
          <w:tcPr>
            <w:tcW w:w="1902" w:type="dxa"/>
          </w:tcPr>
          <w:p w:rsidR="00D770B2" w:rsidRDefault="00D770B2" w:rsidP="00D770B2">
            <w:r>
              <w:t>1May to 15 May,2024</w:t>
            </w:r>
          </w:p>
        </w:tc>
        <w:tc>
          <w:tcPr>
            <w:tcW w:w="7644" w:type="dxa"/>
          </w:tcPr>
          <w:p w:rsidR="00D770B2" w:rsidRDefault="00D770B2" w:rsidP="00D770B2">
            <w:r>
              <w:t xml:space="preserve">Revision </w:t>
            </w:r>
          </w:p>
        </w:tc>
      </w:tr>
    </w:tbl>
    <w:p w:rsidR="00871212" w:rsidRPr="00D770B2" w:rsidRDefault="001238CF" w:rsidP="00D770B2">
      <w:pPr>
        <w:jc w:val="center"/>
        <w:rPr>
          <w:b/>
        </w:rPr>
      </w:pPr>
      <w:r w:rsidRPr="001238CF">
        <w:rPr>
          <w:b/>
        </w:rPr>
        <w:t xml:space="preserve">Name of Assistant Professor: - </w:t>
      </w:r>
      <w:proofErr w:type="spellStart"/>
      <w:r w:rsidRPr="001238CF">
        <w:rPr>
          <w:b/>
        </w:rPr>
        <w:t>Mrs</w:t>
      </w:r>
      <w:proofErr w:type="spellEnd"/>
      <w:r w:rsidRPr="001238CF">
        <w:rPr>
          <w:b/>
        </w:rPr>
        <w:t xml:space="preserve"> </w:t>
      </w:r>
      <w:proofErr w:type="spellStart"/>
      <w:proofErr w:type="gramStart"/>
      <w:r w:rsidRPr="001238CF">
        <w:rPr>
          <w:b/>
        </w:rPr>
        <w:t>soniya</w:t>
      </w:r>
      <w:proofErr w:type="spellEnd"/>
      <w:proofErr w:type="gramEnd"/>
    </w:p>
    <w:sectPr w:rsidR="00871212" w:rsidRPr="00D770B2" w:rsidSect="00871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B2" w:rsidRDefault="00AF60B2">
      <w:pPr>
        <w:spacing w:line="240" w:lineRule="auto"/>
      </w:pPr>
      <w:r>
        <w:separator/>
      </w:r>
    </w:p>
  </w:endnote>
  <w:endnote w:type="continuationSeparator" w:id="0">
    <w:p w:rsidR="00AF60B2" w:rsidRDefault="00AF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B2" w:rsidRDefault="00AF60B2">
      <w:pPr>
        <w:spacing w:after="0"/>
      </w:pPr>
      <w:r>
        <w:separator/>
      </w:r>
    </w:p>
  </w:footnote>
  <w:footnote w:type="continuationSeparator" w:id="0">
    <w:p w:rsidR="00AF60B2" w:rsidRDefault="00AF60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60D"/>
    <w:rsid w:val="000D66E4"/>
    <w:rsid w:val="001238CF"/>
    <w:rsid w:val="00162453"/>
    <w:rsid w:val="00183517"/>
    <w:rsid w:val="001A21CF"/>
    <w:rsid w:val="001F245A"/>
    <w:rsid w:val="002D0EA6"/>
    <w:rsid w:val="002F3ECE"/>
    <w:rsid w:val="002F7322"/>
    <w:rsid w:val="003E1683"/>
    <w:rsid w:val="00504FFA"/>
    <w:rsid w:val="005A6CFE"/>
    <w:rsid w:val="005E03E1"/>
    <w:rsid w:val="00622694"/>
    <w:rsid w:val="006353F9"/>
    <w:rsid w:val="006931E5"/>
    <w:rsid w:val="00707155"/>
    <w:rsid w:val="007B7609"/>
    <w:rsid w:val="007D0F41"/>
    <w:rsid w:val="008374F7"/>
    <w:rsid w:val="00871212"/>
    <w:rsid w:val="008908D3"/>
    <w:rsid w:val="00AE54ED"/>
    <w:rsid w:val="00AF60B2"/>
    <w:rsid w:val="00C82A15"/>
    <w:rsid w:val="00CE68A2"/>
    <w:rsid w:val="00CF4EEF"/>
    <w:rsid w:val="00D7220E"/>
    <w:rsid w:val="00D770B2"/>
    <w:rsid w:val="00D84570"/>
    <w:rsid w:val="00E209E8"/>
    <w:rsid w:val="00E60552"/>
    <w:rsid w:val="00EA2F78"/>
    <w:rsid w:val="00F2060D"/>
    <w:rsid w:val="00F75BC1"/>
    <w:rsid w:val="614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2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7</cp:revision>
  <dcterms:created xsi:type="dcterms:W3CDTF">2024-03-26T18:38:00Z</dcterms:created>
  <dcterms:modified xsi:type="dcterms:W3CDTF">2024-03-27T08:06:00Z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31B990DDD18149F78645D3394023038C_12</vt:lpwstr>
  </property>
</Properties>
</file>