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"/>
        <w:tblW w:w="9576" w:type="dxa"/>
        <w:tblLook w:val="04A0"/>
      </w:tblPr>
      <w:tblGrid>
        <w:gridCol w:w="1101"/>
        <w:gridCol w:w="1134"/>
        <w:gridCol w:w="2835"/>
        <w:gridCol w:w="4506"/>
      </w:tblGrid>
      <w:tr w:rsidR="00393738" w:rsidTr="00393738">
        <w:tc>
          <w:tcPr>
            <w:tcW w:w="1101" w:type="dxa"/>
          </w:tcPr>
          <w:p w:rsidR="00393738" w:rsidRDefault="00393738" w:rsidP="00393738">
            <w:r>
              <w:t>Sr. no.</w:t>
            </w:r>
          </w:p>
        </w:tc>
        <w:tc>
          <w:tcPr>
            <w:tcW w:w="1134" w:type="dxa"/>
          </w:tcPr>
          <w:p w:rsidR="00393738" w:rsidRDefault="00393738" w:rsidP="00393738">
            <w:r>
              <w:t>Week</w:t>
            </w:r>
          </w:p>
        </w:tc>
        <w:tc>
          <w:tcPr>
            <w:tcW w:w="2835" w:type="dxa"/>
          </w:tcPr>
          <w:p w:rsidR="00393738" w:rsidRDefault="00393738" w:rsidP="00393738">
            <w:r>
              <w:t>Date</w:t>
            </w:r>
          </w:p>
        </w:tc>
        <w:tc>
          <w:tcPr>
            <w:tcW w:w="4506" w:type="dxa"/>
          </w:tcPr>
          <w:p w:rsidR="00393738" w:rsidRDefault="00393738" w:rsidP="00393738">
            <w:r>
              <w:t>topic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</w:t>
            </w:r>
          </w:p>
        </w:tc>
        <w:tc>
          <w:tcPr>
            <w:tcW w:w="1134" w:type="dxa"/>
          </w:tcPr>
          <w:p w:rsidR="00393738" w:rsidRDefault="00393738" w:rsidP="00393738">
            <w:r>
              <w:t>1</w:t>
            </w:r>
            <w:r w:rsidRPr="00B869B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31-01-2024 to 03-02-2024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Taxonomy and Systematics,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2</w:t>
            </w:r>
          </w:p>
        </w:tc>
        <w:tc>
          <w:tcPr>
            <w:tcW w:w="1134" w:type="dxa"/>
          </w:tcPr>
          <w:p w:rsidR="00393738" w:rsidRDefault="00393738" w:rsidP="00393738">
            <w:r>
              <w:t>2</w:t>
            </w:r>
            <w:r w:rsidRPr="00B869B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05-02-2024 to 10-02-2024</w:t>
            </w:r>
          </w:p>
        </w:tc>
        <w:tc>
          <w:tcPr>
            <w:tcW w:w="4506" w:type="dxa"/>
          </w:tcPr>
          <w:p w:rsidR="00393738" w:rsidRDefault="00393738" w:rsidP="00393738">
            <w:r>
              <w:t xml:space="preserve"> fundamental components of taxonomy (identification, classification, description, nomenclature and phylogeny).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3</w:t>
            </w:r>
          </w:p>
        </w:tc>
        <w:tc>
          <w:tcPr>
            <w:tcW w:w="1134" w:type="dxa"/>
          </w:tcPr>
          <w:p w:rsidR="00393738" w:rsidRDefault="00393738" w:rsidP="00393738">
            <w:r>
              <w:t>3</w:t>
            </w:r>
            <w:r w:rsidRPr="00B869B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12-02-2024 to 17-02-2024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Role of chemotaxonomy, cytotaxonomy and taximetrics in relation to taxonomy.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4</w:t>
            </w:r>
          </w:p>
        </w:tc>
        <w:tc>
          <w:tcPr>
            <w:tcW w:w="1134" w:type="dxa"/>
          </w:tcPr>
          <w:p w:rsidR="00393738" w:rsidRDefault="00393738" w:rsidP="00393738">
            <w:r>
              <w:t>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19-02-2023 to 24-02-2024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Botanical Nomenclature, principles and rules, principle of priority.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5</w:t>
            </w:r>
          </w:p>
        </w:tc>
        <w:tc>
          <w:tcPr>
            <w:tcW w:w="1134" w:type="dxa"/>
          </w:tcPr>
          <w:p w:rsidR="00393738" w:rsidRDefault="00393738" w:rsidP="00393738">
            <w:r>
              <w:t>5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393738" w:rsidRDefault="00393738" w:rsidP="00393738">
            <w:r>
              <w:t xml:space="preserve">26-02-2024 t0 02-03-2024 </w:t>
            </w:r>
          </w:p>
        </w:tc>
        <w:tc>
          <w:tcPr>
            <w:tcW w:w="4506" w:type="dxa"/>
          </w:tcPr>
          <w:p w:rsidR="00393738" w:rsidRDefault="00393738" w:rsidP="00393738">
            <w:r>
              <w:t>Type concept, taxonomic ranks. Keys to identification of plant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6</w:t>
            </w:r>
          </w:p>
        </w:tc>
        <w:tc>
          <w:tcPr>
            <w:tcW w:w="1134" w:type="dxa"/>
          </w:tcPr>
          <w:p w:rsidR="00393738" w:rsidRDefault="00393738" w:rsidP="00393738">
            <w:r>
              <w:t>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 xml:space="preserve"> 04-03-2024 to 09-03-2024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Flower and Types of Inflorescence.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7</w:t>
            </w:r>
          </w:p>
        </w:tc>
        <w:tc>
          <w:tcPr>
            <w:tcW w:w="1134" w:type="dxa"/>
          </w:tcPr>
          <w:p w:rsidR="00393738" w:rsidRDefault="00393738" w:rsidP="00393738">
            <w:r>
              <w:t>7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11-03-2024 to 16-03--2024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Salient features of the systems of classification of angiosperms proposed by Bentham &amp; Hooker and Engler &amp; Prantl.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8</w:t>
            </w:r>
          </w:p>
        </w:tc>
        <w:tc>
          <w:tcPr>
            <w:tcW w:w="1134" w:type="dxa"/>
          </w:tcPr>
          <w:p w:rsidR="00393738" w:rsidRDefault="00393738" w:rsidP="00393738">
            <w:r>
              <w:t>8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18-03-2024 to 22-03-2024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Diversity of Flowering Plants: Diagnostic features and economic importance of the following families: Ranunculaceae, Brassicaceae, Malvaceae,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/>
        </w:tc>
        <w:tc>
          <w:tcPr>
            <w:tcW w:w="1134" w:type="dxa"/>
          </w:tcPr>
          <w:p w:rsidR="00393738" w:rsidRDefault="00393738" w:rsidP="00393738"/>
        </w:tc>
        <w:tc>
          <w:tcPr>
            <w:tcW w:w="2835" w:type="dxa"/>
          </w:tcPr>
          <w:p w:rsidR="00393738" w:rsidRDefault="00393738" w:rsidP="00393738">
            <w:r>
              <w:t>23-03-2024 TO 27-03-2024</w:t>
            </w:r>
          </w:p>
        </w:tc>
        <w:tc>
          <w:tcPr>
            <w:tcW w:w="4506" w:type="dxa"/>
          </w:tcPr>
          <w:p w:rsidR="00393738" w:rsidRDefault="008F146C" w:rsidP="00393738">
            <w:r>
              <w:t>University vacations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9</w:t>
            </w:r>
          </w:p>
        </w:tc>
        <w:tc>
          <w:tcPr>
            <w:tcW w:w="1134" w:type="dxa"/>
          </w:tcPr>
          <w:p w:rsidR="00393738" w:rsidRDefault="00393738" w:rsidP="00393738">
            <w:r>
              <w:t>9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393738" w:rsidRDefault="00393738" w:rsidP="00393738">
            <w:r>
              <w:t>28-03-2024 to 30-03-2024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Euphorbiaceae, Rutaceae, Leguminosae, Apiaceae, Asclepiadaceae,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10</w:t>
            </w:r>
          </w:p>
        </w:tc>
        <w:tc>
          <w:tcPr>
            <w:tcW w:w="1134" w:type="dxa"/>
          </w:tcPr>
          <w:p w:rsidR="00393738" w:rsidRDefault="00393738" w:rsidP="00393738">
            <w:r>
              <w:t>10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01-04-2024 to 06-04-2024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, Lamiaceae, Solanaceae, Asteraceae, Liliaceae and Poaceae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11</w:t>
            </w:r>
          </w:p>
        </w:tc>
        <w:tc>
          <w:tcPr>
            <w:tcW w:w="1134" w:type="dxa"/>
          </w:tcPr>
          <w:p w:rsidR="00393738" w:rsidRDefault="00393738" w:rsidP="00393738">
            <w:r>
              <w:t>11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08-04-2024 to 13-04-2024</w:t>
            </w:r>
          </w:p>
        </w:tc>
        <w:tc>
          <w:tcPr>
            <w:tcW w:w="4506" w:type="dxa"/>
          </w:tcPr>
          <w:p w:rsidR="00393738" w:rsidRDefault="008F146C" w:rsidP="00393738">
            <w:r>
              <w:t>Introduction to Ecology: Definition; scope and importance; levels of organization. Environment: Introduction; environmental factors- climatic (water, humidity, wind, light, temperature)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12</w:t>
            </w:r>
          </w:p>
        </w:tc>
        <w:tc>
          <w:tcPr>
            <w:tcW w:w="1134" w:type="dxa"/>
          </w:tcPr>
          <w:p w:rsidR="00393738" w:rsidRDefault="00393738" w:rsidP="00393738">
            <w:r>
              <w:t>12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15-04-2024 to 20-04-2024</w:t>
            </w:r>
          </w:p>
        </w:tc>
        <w:tc>
          <w:tcPr>
            <w:tcW w:w="4506" w:type="dxa"/>
          </w:tcPr>
          <w:p w:rsidR="00393738" w:rsidRDefault="008F146C" w:rsidP="00393738">
            <w:r>
              <w:t>edaphic (soil profile, physico-chemical properties), topographic and biotic factors (species interaction,Adaptations of plants to water stress and salinity (morphological and anatomical features of hydrophytes, xerophytes and halophytes). Population Ecology: Basic concept; characteristics; biotic potential, growth curves; ecotypes and ecads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13</w:t>
            </w:r>
          </w:p>
        </w:tc>
        <w:tc>
          <w:tcPr>
            <w:tcW w:w="1134" w:type="dxa"/>
          </w:tcPr>
          <w:p w:rsidR="00393738" w:rsidRDefault="00393738" w:rsidP="00393738">
            <w:r>
              <w:t>13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22-04-2024 to 27-04-2024</w:t>
            </w:r>
          </w:p>
        </w:tc>
        <w:tc>
          <w:tcPr>
            <w:tcW w:w="4506" w:type="dxa"/>
          </w:tcPr>
          <w:p w:rsidR="00393738" w:rsidRDefault="008F146C" w:rsidP="00393738">
            <w:r>
              <w:t>Community Ecology: Concepts; characteristics (qualitative and quantitative-analytical and synthetic); methods of analysis; ecological succession. Ecosystem: Structure (components) and functions (trophic levels, food chains, food webs, ecological pyramids and energy flow)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14</w:t>
            </w:r>
          </w:p>
        </w:tc>
        <w:tc>
          <w:tcPr>
            <w:tcW w:w="1134" w:type="dxa"/>
          </w:tcPr>
          <w:p w:rsidR="00393738" w:rsidRDefault="00393738" w:rsidP="00393738">
            <w:r>
              <w:t>14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29-04-2024to 04-05-2024</w:t>
            </w:r>
          </w:p>
        </w:tc>
        <w:tc>
          <w:tcPr>
            <w:tcW w:w="4506" w:type="dxa"/>
          </w:tcPr>
          <w:p w:rsidR="00393738" w:rsidRDefault="008F146C" w:rsidP="00393738">
            <w:r>
              <w:t xml:space="preserve">Biogeochemical Cycles: carbon and nitrogen; hydrological (water) cycle. Phyto-geography: </w:t>
            </w:r>
            <w:r>
              <w:lastRenderedPageBreak/>
              <w:t>Phyto-geographical regions of India; vegetation types of India (forests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lastRenderedPageBreak/>
              <w:t>15</w:t>
            </w:r>
          </w:p>
        </w:tc>
        <w:tc>
          <w:tcPr>
            <w:tcW w:w="1134" w:type="dxa"/>
          </w:tcPr>
          <w:p w:rsidR="00393738" w:rsidRDefault="00393738" w:rsidP="00393738">
            <w:r>
              <w:t>15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06-05-2024 to 11-05-2024</w:t>
            </w:r>
          </w:p>
        </w:tc>
        <w:tc>
          <w:tcPr>
            <w:tcW w:w="4506" w:type="dxa"/>
          </w:tcPr>
          <w:p w:rsidR="00393738" w:rsidRDefault="008F146C" w:rsidP="00393738">
            <w:r>
              <w:t>Environmental Pollution: Sources, types and control of air and water pollution, Global Change: Greenhouse effect and greenhouse gases; impacts of global warming; carbon trading</w:t>
            </w:r>
          </w:p>
        </w:tc>
      </w:tr>
      <w:tr w:rsidR="00393738" w:rsidTr="00393738">
        <w:tc>
          <w:tcPr>
            <w:tcW w:w="1101" w:type="dxa"/>
          </w:tcPr>
          <w:p w:rsidR="00393738" w:rsidRDefault="00393738" w:rsidP="00393738">
            <w:r>
              <w:t>16</w:t>
            </w:r>
          </w:p>
        </w:tc>
        <w:tc>
          <w:tcPr>
            <w:tcW w:w="1134" w:type="dxa"/>
          </w:tcPr>
          <w:p w:rsidR="00393738" w:rsidRDefault="00393738" w:rsidP="00393738">
            <w:r>
              <w:t>16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35" w:type="dxa"/>
          </w:tcPr>
          <w:p w:rsidR="00393738" w:rsidRDefault="00393738" w:rsidP="00393738">
            <w:r>
              <w:t>13-05-2024 to 15-05-2024</w:t>
            </w:r>
          </w:p>
        </w:tc>
        <w:tc>
          <w:tcPr>
            <w:tcW w:w="4506" w:type="dxa"/>
          </w:tcPr>
          <w:p w:rsidR="00393738" w:rsidRDefault="00393738" w:rsidP="00393738">
            <w:r>
              <w:t>revision</w:t>
            </w:r>
          </w:p>
        </w:tc>
      </w:tr>
    </w:tbl>
    <w:p w:rsidR="00B869BC" w:rsidRDefault="00B869BC"/>
    <w:p w:rsidR="008F146C" w:rsidRDefault="008F146C" w:rsidP="008F146C"/>
    <w:p w:rsidR="008F146C" w:rsidRDefault="008F146C" w:rsidP="008F146C"/>
    <w:p w:rsidR="008F146C" w:rsidRDefault="008F146C" w:rsidP="008F146C">
      <w:r>
        <w:t xml:space="preserve">Sunita duggal </w:t>
      </w:r>
    </w:p>
    <w:p w:rsidR="008F146C" w:rsidRDefault="008F146C" w:rsidP="008F146C">
      <w:r>
        <w:t>Botany deptt.</w:t>
      </w:r>
    </w:p>
    <w:p w:rsidR="008F146C" w:rsidRDefault="008F146C" w:rsidP="008F146C">
      <w:r>
        <w:t>Govt.college Alewa</w:t>
      </w:r>
    </w:p>
    <w:p w:rsidR="008F146C" w:rsidRDefault="008F146C"/>
    <w:sectPr w:rsidR="008F146C" w:rsidSect="005716B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3C" w:rsidRDefault="005C4A3C" w:rsidP="00D33FE9">
      <w:pPr>
        <w:spacing w:after="0" w:line="240" w:lineRule="auto"/>
      </w:pPr>
      <w:r>
        <w:separator/>
      </w:r>
    </w:p>
  </w:endnote>
  <w:endnote w:type="continuationSeparator" w:id="1">
    <w:p w:rsidR="005C4A3C" w:rsidRDefault="005C4A3C" w:rsidP="00D3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3C" w:rsidRDefault="005C4A3C" w:rsidP="00D33FE9">
      <w:pPr>
        <w:spacing w:after="0" w:line="240" w:lineRule="auto"/>
      </w:pPr>
      <w:r>
        <w:separator/>
      </w:r>
    </w:p>
  </w:footnote>
  <w:footnote w:type="continuationSeparator" w:id="1">
    <w:p w:rsidR="005C4A3C" w:rsidRDefault="005C4A3C" w:rsidP="00D3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E9" w:rsidRDefault="00D33FE9" w:rsidP="002E301C">
    <w:pPr>
      <w:spacing w:line="240" w:lineRule="auto"/>
      <w:jc w:val="both"/>
    </w:pPr>
    <w:r>
      <w:t xml:space="preserve">                                                               Govt. College Alewa </w:t>
    </w:r>
  </w:p>
  <w:p w:rsidR="00D33FE9" w:rsidRDefault="00D33FE9" w:rsidP="002E301C">
    <w:pPr>
      <w:spacing w:line="240" w:lineRule="auto"/>
      <w:jc w:val="both"/>
    </w:pPr>
    <w:r>
      <w:t xml:space="preserve">                                   </w:t>
    </w:r>
    <w:r w:rsidR="00D9473C">
      <w:t xml:space="preserve"> </w:t>
    </w:r>
    <w:r w:rsidR="00393738">
      <w:t xml:space="preserve">                    Session 2023-24</w:t>
    </w:r>
    <w:r>
      <w:t xml:space="preserve"> even sem</w:t>
    </w:r>
    <w:r w:rsidR="00A96A78">
      <w:t xml:space="preserve">,   Botany Department         </w:t>
    </w:r>
  </w:p>
  <w:p w:rsidR="00D33FE9" w:rsidRDefault="00D33FE9" w:rsidP="002E301C">
    <w:pPr>
      <w:spacing w:line="240" w:lineRule="auto"/>
      <w:jc w:val="both"/>
    </w:pPr>
    <w:r>
      <w:t xml:space="preserve">                             </w:t>
    </w:r>
    <w:r w:rsidR="00A96A78">
      <w:t xml:space="preserve">                               </w:t>
    </w:r>
    <w:r w:rsidR="008F146C">
      <w:t>Lesson plan   B.Sc 2nd</w:t>
    </w:r>
    <w:r w:rsidR="00432159">
      <w:t xml:space="preserve"> </w:t>
    </w:r>
    <w:r w:rsidR="00F9001B">
      <w:t>sem</w:t>
    </w:r>
    <w:r>
      <w:t xml:space="preserve">                            Sunita Duggal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869BC"/>
    <w:rsid w:val="001631AF"/>
    <w:rsid w:val="0019451B"/>
    <w:rsid w:val="002E301C"/>
    <w:rsid w:val="00393738"/>
    <w:rsid w:val="00432159"/>
    <w:rsid w:val="00445ECB"/>
    <w:rsid w:val="004B240D"/>
    <w:rsid w:val="004E60C0"/>
    <w:rsid w:val="005716BA"/>
    <w:rsid w:val="005C4A3C"/>
    <w:rsid w:val="00804859"/>
    <w:rsid w:val="008F146C"/>
    <w:rsid w:val="00925D4D"/>
    <w:rsid w:val="00A50BD6"/>
    <w:rsid w:val="00A96A78"/>
    <w:rsid w:val="00AC686F"/>
    <w:rsid w:val="00B015C6"/>
    <w:rsid w:val="00B36261"/>
    <w:rsid w:val="00B869BC"/>
    <w:rsid w:val="00D33FE9"/>
    <w:rsid w:val="00D9473C"/>
    <w:rsid w:val="00D96FD1"/>
    <w:rsid w:val="00F62353"/>
    <w:rsid w:val="00F9001B"/>
    <w:rsid w:val="00FC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FE9"/>
  </w:style>
  <w:style w:type="paragraph" w:styleId="Footer">
    <w:name w:val="footer"/>
    <w:basedOn w:val="Normal"/>
    <w:link w:val="Foot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11</cp:revision>
  <dcterms:created xsi:type="dcterms:W3CDTF">2022-05-02T06:38:00Z</dcterms:created>
  <dcterms:modified xsi:type="dcterms:W3CDTF">2024-03-21T08:22:00Z</dcterms:modified>
</cp:coreProperties>
</file>